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B3D07" w14:textId="77777777" w:rsidR="004046D2" w:rsidRPr="003124B2" w:rsidRDefault="002B31B3" w:rsidP="00365506">
      <w:pPr>
        <w:spacing w:line="276" w:lineRule="auto"/>
        <w:rPr>
          <w:rFonts w:ascii="Century Gothic" w:hAnsi="Century Gothic" w:cs="Arial"/>
          <w:b/>
          <w:caps/>
          <w:sz w:val="20"/>
          <w:szCs w:val="20"/>
        </w:rPr>
      </w:pPr>
      <w:r>
        <w:rPr>
          <w:rFonts w:ascii="Century Gothic" w:hAnsi="Century Gothic" w:cs="Arial"/>
          <w:b/>
          <w:caps/>
          <w:sz w:val="20"/>
          <w:szCs w:val="20"/>
        </w:rPr>
        <w:t>Svet javnega zavoda Knjižnica</w:t>
      </w:r>
      <w:r w:rsidR="004046D2" w:rsidRPr="003124B2">
        <w:rPr>
          <w:rFonts w:ascii="Century Gothic" w:hAnsi="Century Gothic" w:cs="Arial"/>
          <w:b/>
          <w:caps/>
          <w:sz w:val="20"/>
          <w:szCs w:val="20"/>
        </w:rPr>
        <w:t xml:space="preserve"> Pavla Golie Trebnje</w:t>
      </w:r>
    </w:p>
    <w:p w14:paraId="5530F395" w14:textId="77777777" w:rsidR="004046D2" w:rsidRPr="003124B2" w:rsidRDefault="004046D2" w:rsidP="00365506">
      <w:pPr>
        <w:spacing w:line="276" w:lineRule="auto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>Kidričeva ulica 2</w:t>
      </w:r>
    </w:p>
    <w:p w14:paraId="51FD8441" w14:textId="77777777" w:rsidR="004046D2" w:rsidRPr="003124B2" w:rsidRDefault="004046D2" w:rsidP="00365506">
      <w:pPr>
        <w:spacing w:line="276" w:lineRule="auto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>8210 Trebnje</w:t>
      </w:r>
    </w:p>
    <w:p w14:paraId="05C78563" w14:textId="77777777" w:rsidR="004046D2" w:rsidRPr="003124B2" w:rsidRDefault="004046D2" w:rsidP="004046D2">
      <w:pPr>
        <w:spacing w:line="360" w:lineRule="auto"/>
        <w:jc w:val="both"/>
        <w:rPr>
          <w:rFonts w:ascii="Century Gothic" w:hAnsi="Century Gothic" w:cs="Arial"/>
          <w:sz w:val="12"/>
          <w:szCs w:val="20"/>
        </w:rPr>
      </w:pPr>
    </w:p>
    <w:p w14:paraId="5254DD49" w14:textId="6A086CFD" w:rsidR="004046D2" w:rsidRPr="003124B2" w:rsidRDefault="004046D2" w:rsidP="004046D2">
      <w:pPr>
        <w:jc w:val="both"/>
        <w:rPr>
          <w:rFonts w:ascii="Century Gothic" w:hAnsi="Century Gothic" w:cs="Arial"/>
          <w:sz w:val="19"/>
          <w:szCs w:val="19"/>
        </w:rPr>
      </w:pPr>
      <w:r w:rsidRPr="003124B2">
        <w:rPr>
          <w:rFonts w:ascii="Century Gothic" w:hAnsi="Century Gothic" w:cs="Arial"/>
          <w:sz w:val="19"/>
          <w:szCs w:val="19"/>
        </w:rPr>
        <w:t xml:space="preserve">Na podlagi 33. in 34. člena Zakona o </w:t>
      </w:r>
      <w:r w:rsidRPr="002B31B3">
        <w:rPr>
          <w:rFonts w:ascii="Century Gothic" w:hAnsi="Century Gothic" w:cs="Arial"/>
          <w:sz w:val="19"/>
          <w:szCs w:val="19"/>
        </w:rPr>
        <w:t xml:space="preserve">zavodih </w:t>
      </w:r>
      <w:r w:rsidR="002B31B3" w:rsidRPr="002B31B3">
        <w:rPr>
          <w:rFonts w:ascii="Century Gothic" w:hAnsi="Century Gothic" w:cs="Arial"/>
          <w:sz w:val="19"/>
          <w:szCs w:val="19"/>
        </w:rPr>
        <w:t xml:space="preserve">(Uradni list RS, št. 12/91, </w:t>
      </w:r>
      <w:hyperlink r:id="rId5" w:tgtFrame="_blank" w:tooltip="Zakon o spremembi zakona o zavodih" w:history="1">
        <w:r w:rsidR="002B31B3" w:rsidRPr="002B31B3">
          <w:rPr>
            <w:rFonts w:ascii="Century Gothic" w:hAnsi="Century Gothic" w:cs="Arial"/>
            <w:sz w:val="19"/>
            <w:szCs w:val="19"/>
          </w:rPr>
          <w:t>8/96</w:t>
        </w:r>
      </w:hyperlink>
      <w:r w:rsidR="002B31B3" w:rsidRPr="002B31B3">
        <w:rPr>
          <w:rFonts w:ascii="Century Gothic" w:hAnsi="Century Gothic" w:cs="Arial"/>
          <w:sz w:val="19"/>
          <w:szCs w:val="19"/>
        </w:rPr>
        <w:t xml:space="preserve">, </w:t>
      </w:r>
      <w:hyperlink r:id="rId6" w:tgtFrame="_blank" w:tooltip="Zakon o preprečevanju dela in zaposlovanja na črno" w:history="1">
        <w:r w:rsidR="002B31B3" w:rsidRPr="002B31B3">
          <w:rPr>
            <w:rFonts w:ascii="Century Gothic" w:hAnsi="Century Gothic" w:cs="Arial"/>
            <w:sz w:val="19"/>
            <w:szCs w:val="19"/>
          </w:rPr>
          <w:t>36/00</w:t>
        </w:r>
      </w:hyperlink>
      <w:r w:rsidR="002B31B3" w:rsidRPr="002B31B3">
        <w:rPr>
          <w:rFonts w:ascii="Century Gothic" w:hAnsi="Century Gothic" w:cs="Arial"/>
          <w:sz w:val="19"/>
          <w:szCs w:val="19"/>
        </w:rPr>
        <w:t xml:space="preserve"> – ZPDZC in </w:t>
      </w:r>
      <w:hyperlink r:id="rId7" w:tgtFrame="_blank" w:tooltip="Zakon o javno-zasebnem partnerstvu" w:history="1">
        <w:r w:rsidR="002B31B3" w:rsidRPr="002B31B3">
          <w:rPr>
            <w:rFonts w:ascii="Century Gothic" w:hAnsi="Century Gothic" w:cs="Arial"/>
            <w:sz w:val="19"/>
            <w:szCs w:val="19"/>
          </w:rPr>
          <w:t>127/06</w:t>
        </w:r>
      </w:hyperlink>
      <w:r w:rsidR="002B31B3">
        <w:rPr>
          <w:rFonts w:ascii="Century Gothic" w:hAnsi="Century Gothic" w:cs="Arial"/>
          <w:sz w:val="19"/>
          <w:szCs w:val="19"/>
        </w:rPr>
        <w:t xml:space="preserve"> </w:t>
      </w:r>
      <w:r w:rsidR="002B31B3" w:rsidRPr="002B31B3">
        <w:rPr>
          <w:rFonts w:ascii="Century Gothic" w:hAnsi="Century Gothic" w:cs="Arial"/>
          <w:sz w:val="19"/>
          <w:szCs w:val="19"/>
        </w:rPr>
        <w:t>– ZJZP)</w:t>
      </w:r>
      <w:r w:rsidRPr="002B31B3">
        <w:rPr>
          <w:rFonts w:ascii="Century Gothic" w:hAnsi="Century Gothic" w:cs="Arial"/>
          <w:sz w:val="19"/>
          <w:szCs w:val="19"/>
        </w:rPr>
        <w:t xml:space="preserve">, 17. člena Zakona o knjižničarstvu </w:t>
      </w:r>
      <w:r w:rsidR="002B31B3" w:rsidRPr="002B31B3">
        <w:rPr>
          <w:rFonts w:ascii="Century Gothic" w:hAnsi="Century Gothic" w:cs="Arial"/>
          <w:sz w:val="19"/>
          <w:szCs w:val="19"/>
        </w:rPr>
        <w:t xml:space="preserve">(Uradni list RS, št. </w:t>
      </w:r>
      <w:hyperlink r:id="rId8" w:tgtFrame="_blank" w:tooltip="Zakon o knjižničarstvu (ZKnj-1)" w:history="1">
        <w:r w:rsidR="002B31B3" w:rsidRPr="002B31B3">
          <w:rPr>
            <w:rFonts w:ascii="Century Gothic" w:hAnsi="Century Gothic" w:cs="Arial"/>
            <w:sz w:val="19"/>
            <w:szCs w:val="19"/>
          </w:rPr>
          <w:t>87/01</w:t>
        </w:r>
      </w:hyperlink>
      <w:r w:rsidR="002B31B3" w:rsidRPr="002B31B3">
        <w:rPr>
          <w:rFonts w:ascii="Century Gothic" w:hAnsi="Century Gothic" w:cs="Arial"/>
          <w:sz w:val="19"/>
          <w:szCs w:val="19"/>
        </w:rPr>
        <w:t xml:space="preserve">, </w:t>
      </w:r>
      <w:hyperlink r:id="rId9" w:tgtFrame="_blank" w:tooltip="Zakon o uresničevanju javnega interesa za kulturo" w:history="1">
        <w:r w:rsidR="002B31B3" w:rsidRPr="002B31B3">
          <w:rPr>
            <w:rFonts w:ascii="Century Gothic" w:hAnsi="Century Gothic" w:cs="Arial"/>
            <w:sz w:val="19"/>
            <w:szCs w:val="19"/>
          </w:rPr>
          <w:t>96/02</w:t>
        </w:r>
      </w:hyperlink>
      <w:r w:rsidR="002B31B3" w:rsidRPr="002B31B3">
        <w:rPr>
          <w:rFonts w:ascii="Century Gothic" w:hAnsi="Century Gothic" w:cs="Arial"/>
          <w:sz w:val="19"/>
          <w:szCs w:val="19"/>
        </w:rPr>
        <w:t xml:space="preserve"> – ZUJIK in </w:t>
      </w:r>
      <w:hyperlink r:id="rId10" w:tgtFrame="_blank" w:tooltip="Zakon o spremembah in dopolnitvah Zakona o knjižničarstvu" w:history="1">
        <w:r w:rsidR="002B31B3" w:rsidRPr="002B31B3">
          <w:rPr>
            <w:rFonts w:ascii="Century Gothic" w:hAnsi="Century Gothic" w:cs="Arial"/>
            <w:sz w:val="19"/>
            <w:szCs w:val="19"/>
          </w:rPr>
          <w:t>92/15</w:t>
        </w:r>
      </w:hyperlink>
      <w:r w:rsidR="002B31B3" w:rsidRPr="002B31B3">
        <w:rPr>
          <w:rFonts w:ascii="Century Gothic" w:hAnsi="Century Gothic" w:cs="Arial"/>
          <w:sz w:val="19"/>
          <w:szCs w:val="19"/>
        </w:rPr>
        <w:t xml:space="preserve">) </w:t>
      </w:r>
      <w:r w:rsidRPr="003124B2">
        <w:rPr>
          <w:rFonts w:ascii="Century Gothic" w:hAnsi="Century Gothic" w:cs="Arial"/>
          <w:sz w:val="19"/>
          <w:szCs w:val="19"/>
        </w:rPr>
        <w:t xml:space="preserve">in 28., 29. in 30. člena Odloka o ustanovitvi </w:t>
      </w:r>
      <w:r w:rsidR="002B31B3">
        <w:rPr>
          <w:rFonts w:ascii="Century Gothic" w:hAnsi="Century Gothic" w:cs="Arial"/>
          <w:sz w:val="19"/>
          <w:szCs w:val="19"/>
        </w:rPr>
        <w:t xml:space="preserve">javnega zavoda </w:t>
      </w:r>
      <w:r w:rsidRPr="003124B2">
        <w:rPr>
          <w:rFonts w:ascii="Century Gothic" w:hAnsi="Century Gothic" w:cs="Arial"/>
          <w:sz w:val="19"/>
          <w:szCs w:val="19"/>
        </w:rPr>
        <w:t>K</w:t>
      </w:r>
      <w:r w:rsidR="00EE7BC2">
        <w:rPr>
          <w:rFonts w:ascii="Century Gothic" w:hAnsi="Century Gothic" w:cs="Arial"/>
          <w:sz w:val="19"/>
          <w:szCs w:val="19"/>
        </w:rPr>
        <w:t>njižnica Pavla Golie Trebnje (Uradni list</w:t>
      </w:r>
      <w:r w:rsidRPr="003124B2">
        <w:rPr>
          <w:rFonts w:ascii="Century Gothic" w:hAnsi="Century Gothic" w:cs="Arial"/>
          <w:sz w:val="19"/>
          <w:szCs w:val="19"/>
        </w:rPr>
        <w:t xml:space="preserve"> RS</w:t>
      </w:r>
      <w:r w:rsidR="00EE7BC2">
        <w:rPr>
          <w:rFonts w:ascii="Century Gothic" w:hAnsi="Century Gothic" w:cs="Arial"/>
          <w:sz w:val="19"/>
          <w:szCs w:val="19"/>
        </w:rPr>
        <w:t>,</w:t>
      </w:r>
      <w:r w:rsidRPr="003124B2">
        <w:rPr>
          <w:rFonts w:ascii="Century Gothic" w:hAnsi="Century Gothic" w:cs="Arial"/>
          <w:sz w:val="19"/>
          <w:szCs w:val="19"/>
        </w:rPr>
        <w:t xml:space="preserve"> št. 107/201</w:t>
      </w:r>
      <w:r w:rsidR="002B31B3">
        <w:rPr>
          <w:rFonts w:ascii="Century Gothic" w:hAnsi="Century Gothic" w:cs="Arial"/>
          <w:sz w:val="19"/>
          <w:szCs w:val="19"/>
        </w:rPr>
        <w:t xml:space="preserve">3) </w:t>
      </w:r>
      <w:r w:rsidR="003D3A78">
        <w:rPr>
          <w:rFonts w:ascii="Century Gothic" w:hAnsi="Century Gothic" w:cs="Arial"/>
          <w:sz w:val="19"/>
          <w:szCs w:val="19"/>
        </w:rPr>
        <w:t>in odloku o sprememba</w:t>
      </w:r>
      <w:r w:rsidR="00052F0D">
        <w:rPr>
          <w:rFonts w:ascii="Century Gothic" w:hAnsi="Century Gothic" w:cs="Arial"/>
          <w:sz w:val="19"/>
          <w:szCs w:val="19"/>
        </w:rPr>
        <w:t xml:space="preserve">h in dopolnitvah Odloka o ustanovitvi javnega </w:t>
      </w:r>
      <w:r w:rsidR="003C4744">
        <w:rPr>
          <w:rFonts w:ascii="Century Gothic" w:hAnsi="Century Gothic" w:cs="Arial"/>
          <w:sz w:val="19"/>
          <w:szCs w:val="19"/>
        </w:rPr>
        <w:t>zavoda Knjižnica Pavla Golie  Trebnje (UL RS št. 129/23)</w:t>
      </w:r>
      <w:r w:rsidR="009F24AE">
        <w:rPr>
          <w:rFonts w:ascii="Century Gothic" w:hAnsi="Century Gothic" w:cs="Arial"/>
          <w:sz w:val="19"/>
          <w:szCs w:val="19"/>
        </w:rPr>
        <w:t xml:space="preserve"> </w:t>
      </w:r>
      <w:r w:rsidR="002B31B3">
        <w:rPr>
          <w:rFonts w:ascii="Century Gothic" w:hAnsi="Century Gothic" w:cs="Arial"/>
          <w:sz w:val="19"/>
          <w:szCs w:val="19"/>
        </w:rPr>
        <w:t>Svet javnega zavoda Knjižnica</w:t>
      </w:r>
      <w:r w:rsidRPr="003124B2">
        <w:rPr>
          <w:rFonts w:ascii="Century Gothic" w:hAnsi="Century Gothic" w:cs="Arial"/>
          <w:sz w:val="19"/>
          <w:szCs w:val="19"/>
        </w:rPr>
        <w:t xml:space="preserve"> Pavla Golie Trebnje</w:t>
      </w:r>
    </w:p>
    <w:p w14:paraId="1CBA2DD0" w14:textId="77777777" w:rsidR="004046D2" w:rsidRPr="003124B2" w:rsidRDefault="004046D2" w:rsidP="004046D2">
      <w:pPr>
        <w:spacing w:line="360" w:lineRule="auto"/>
        <w:jc w:val="both"/>
        <w:rPr>
          <w:rFonts w:ascii="Century Gothic" w:hAnsi="Century Gothic" w:cs="Arial"/>
          <w:sz w:val="8"/>
          <w:szCs w:val="20"/>
        </w:rPr>
      </w:pPr>
    </w:p>
    <w:p w14:paraId="2D7C3471" w14:textId="77777777" w:rsidR="004046D2" w:rsidRPr="003124B2" w:rsidRDefault="004046D2" w:rsidP="004046D2">
      <w:pPr>
        <w:spacing w:line="360" w:lineRule="auto"/>
        <w:jc w:val="center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>objavlja javni razpis za imenovanje</w:t>
      </w:r>
    </w:p>
    <w:p w14:paraId="10F4AF84" w14:textId="77777777" w:rsidR="004046D2" w:rsidRPr="003124B2" w:rsidRDefault="004046D2" w:rsidP="004046D2">
      <w:pPr>
        <w:spacing w:line="360" w:lineRule="auto"/>
        <w:jc w:val="center"/>
        <w:rPr>
          <w:rFonts w:ascii="Century Gothic" w:hAnsi="Century Gothic" w:cs="Arial"/>
          <w:sz w:val="22"/>
          <w:szCs w:val="20"/>
        </w:rPr>
      </w:pPr>
      <w:r w:rsidRPr="003124B2">
        <w:rPr>
          <w:rFonts w:ascii="Century Gothic" w:hAnsi="Century Gothic" w:cs="Arial"/>
          <w:b/>
          <w:sz w:val="22"/>
          <w:szCs w:val="20"/>
        </w:rPr>
        <w:t>DIREKTORJA/DIREKTORICE KNJIŽNICE PAVLA GOLIE TREBNJE</w:t>
      </w:r>
    </w:p>
    <w:p w14:paraId="15FE13FA" w14:textId="77777777" w:rsidR="004046D2" w:rsidRPr="003124B2" w:rsidRDefault="004046D2" w:rsidP="004046D2">
      <w:pPr>
        <w:spacing w:line="360" w:lineRule="auto"/>
        <w:jc w:val="both"/>
        <w:rPr>
          <w:rFonts w:ascii="Century Gothic" w:hAnsi="Century Gothic" w:cs="Arial"/>
          <w:sz w:val="8"/>
          <w:szCs w:val="20"/>
        </w:rPr>
      </w:pPr>
    </w:p>
    <w:p w14:paraId="4F511A10" w14:textId="77777777" w:rsidR="004046D2" w:rsidRPr="003124B2" w:rsidRDefault="004046D2" w:rsidP="00365506">
      <w:pPr>
        <w:spacing w:line="276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3124B2">
        <w:rPr>
          <w:rFonts w:ascii="Century Gothic" w:hAnsi="Century Gothic" w:cs="Arial"/>
          <w:b/>
          <w:sz w:val="20"/>
          <w:szCs w:val="20"/>
          <w:u w:val="single"/>
        </w:rPr>
        <w:t xml:space="preserve">1. </w:t>
      </w:r>
      <w:r w:rsidRPr="003124B2">
        <w:rPr>
          <w:rFonts w:ascii="Century Gothic" w:hAnsi="Century Gothic" w:cs="Arial"/>
          <w:b/>
          <w:bCs/>
          <w:sz w:val="20"/>
          <w:szCs w:val="20"/>
          <w:u w:val="single"/>
        </w:rPr>
        <w:t>Uporaba izrazov:</w:t>
      </w:r>
    </w:p>
    <w:p w14:paraId="7561B326" w14:textId="77777777" w:rsidR="004046D2" w:rsidRPr="003124B2" w:rsidRDefault="00365506" w:rsidP="00365506">
      <w:pPr>
        <w:pStyle w:val="Navadensplet"/>
        <w:shd w:val="clear" w:color="auto" w:fill="FFFFFF"/>
        <w:spacing w:after="0"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 xml:space="preserve">V javnem razpisu uporabljeni </w:t>
      </w:r>
      <w:r w:rsidR="004046D2" w:rsidRPr="003124B2">
        <w:rPr>
          <w:rFonts w:ascii="Century Gothic" w:hAnsi="Century Gothic" w:cs="Arial"/>
          <w:sz w:val="20"/>
          <w:szCs w:val="20"/>
        </w:rPr>
        <w:t>izrazi v</w:t>
      </w:r>
      <w:r w:rsidR="00FC518B" w:rsidRPr="003124B2">
        <w:rPr>
          <w:rFonts w:ascii="Century Gothic" w:hAnsi="Century Gothic" w:cs="Arial"/>
          <w:sz w:val="20"/>
          <w:szCs w:val="20"/>
        </w:rPr>
        <w:t xml:space="preserve"> slovnični obliki moškega spola</w:t>
      </w:r>
      <w:r w:rsidR="004046D2" w:rsidRPr="003124B2">
        <w:rPr>
          <w:rFonts w:ascii="Century Gothic" w:hAnsi="Century Gothic" w:cs="Arial"/>
          <w:sz w:val="20"/>
          <w:szCs w:val="20"/>
        </w:rPr>
        <w:t xml:space="preserve"> so uporabljeni kot nevtralni in veljajo enakovredno za oba spola.</w:t>
      </w:r>
    </w:p>
    <w:p w14:paraId="4022A2C1" w14:textId="77777777" w:rsidR="00602AB1" w:rsidRPr="003124B2" w:rsidRDefault="00602AB1" w:rsidP="00365506">
      <w:pPr>
        <w:pStyle w:val="Navadensplet"/>
        <w:shd w:val="clear" w:color="auto" w:fill="FFFFFF"/>
        <w:spacing w:after="0" w:line="276" w:lineRule="auto"/>
        <w:jc w:val="both"/>
        <w:rPr>
          <w:rFonts w:ascii="Century Gothic" w:hAnsi="Century Gothic" w:cs="Arial"/>
          <w:sz w:val="8"/>
          <w:szCs w:val="20"/>
        </w:rPr>
      </w:pPr>
    </w:p>
    <w:p w14:paraId="0BCA99F6" w14:textId="77777777" w:rsidR="004046D2" w:rsidRPr="003124B2" w:rsidRDefault="004046D2" w:rsidP="00365506">
      <w:pPr>
        <w:pStyle w:val="Navadensplet"/>
        <w:shd w:val="clear" w:color="auto" w:fill="FFFFFF"/>
        <w:spacing w:after="0" w:line="276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3124B2">
        <w:rPr>
          <w:rFonts w:ascii="Century Gothic" w:hAnsi="Century Gothic" w:cs="Arial"/>
          <w:b/>
          <w:sz w:val="20"/>
          <w:szCs w:val="20"/>
          <w:u w:val="single"/>
        </w:rPr>
        <w:t>2. Pogoji za imenovanje:</w:t>
      </w:r>
    </w:p>
    <w:p w14:paraId="76812FA8" w14:textId="77777777" w:rsidR="004046D2" w:rsidRPr="003124B2" w:rsidRDefault="004046D2" w:rsidP="00365506">
      <w:pPr>
        <w:spacing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>Kandidati morajo poleg splošnih pogojev, določenih z zakonom, izpolnjevati še naslednje pogoje oziroma imeti:</w:t>
      </w:r>
    </w:p>
    <w:p w14:paraId="550E3033" w14:textId="77777777" w:rsidR="004046D2" w:rsidRPr="003124B2" w:rsidRDefault="004046D2" w:rsidP="00365506">
      <w:pPr>
        <w:numPr>
          <w:ilvl w:val="0"/>
          <w:numId w:val="4"/>
        </w:numPr>
        <w:spacing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>univerzitetno izobrazbo družboslovne, poslovne, upravne ali pravne smeri,</w:t>
      </w:r>
    </w:p>
    <w:p w14:paraId="1C5BEB39" w14:textId="77777777" w:rsidR="004046D2" w:rsidRPr="003124B2" w:rsidRDefault="004046D2" w:rsidP="00365506">
      <w:pPr>
        <w:numPr>
          <w:ilvl w:val="0"/>
          <w:numId w:val="4"/>
        </w:numPr>
        <w:spacing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>najmanj pet let delovnih izkušenj na področju knjižničarstva, od tega najmanj dve leti na vodstvenih delovnih mestih,</w:t>
      </w:r>
    </w:p>
    <w:p w14:paraId="0D5BA341" w14:textId="77777777" w:rsidR="004046D2" w:rsidRPr="003124B2" w:rsidRDefault="004046D2" w:rsidP="00365506">
      <w:pPr>
        <w:numPr>
          <w:ilvl w:val="0"/>
          <w:numId w:val="4"/>
        </w:numPr>
        <w:spacing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>osnovno znanje tujega jezika,</w:t>
      </w:r>
    </w:p>
    <w:p w14:paraId="0F92BB46" w14:textId="77777777" w:rsidR="004046D2" w:rsidRPr="003124B2" w:rsidRDefault="004046D2" w:rsidP="00365506">
      <w:pPr>
        <w:numPr>
          <w:ilvl w:val="0"/>
          <w:numId w:val="4"/>
        </w:numPr>
        <w:spacing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>bibliotekarski izpit.</w:t>
      </w:r>
    </w:p>
    <w:p w14:paraId="0B272AEC" w14:textId="77777777" w:rsidR="004046D2" w:rsidRPr="003124B2" w:rsidRDefault="00365506" w:rsidP="00365506">
      <w:pPr>
        <w:spacing w:line="276" w:lineRule="auto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>Če kandidat</w:t>
      </w:r>
      <w:r w:rsidR="004046D2" w:rsidRPr="003124B2">
        <w:rPr>
          <w:rFonts w:ascii="Century Gothic" w:hAnsi="Century Gothic" w:cs="Arial"/>
          <w:sz w:val="20"/>
          <w:szCs w:val="20"/>
        </w:rPr>
        <w:t xml:space="preserve"> bibliotekarskega izpita nima, ga mora opraviti najkasneje v roku dveh let.</w:t>
      </w:r>
    </w:p>
    <w:p w14:paraId="78A665F0" w14:textId="77777777" w:rsidR="00602AB1" w:rsidRPr="003124B2" w:rsidRDefault="00602AB1" w:rsidP="00365506">
      <w:pPr>
        <w:spacing w:line="276" w:lineRule="auto"/>
        <w:rPr>
          <w:rFonts w:ascii="Century Gothic" w:hAnsi="Century Gothic" w:cs="Arial"/>
          <w:sz w:val="8"/>
          <w:szCs w:val="20"/>
        </w:rPr>
      </w:pPr>
    </w:p>
    <w:p w14:paraId="22A1AFF6" w14:textId="77777777" w:rsidR="004046D2" w:rsidRPr="003124B2" w:rsidRDefault="004046D2" w:rsidP="00365506">
      <w:pPr>
        <w:pStyle w:val="Navadensplet"/>
        <w:shd w:val="clear" w:color="auto" w:fill="FFFFFF"/>
        <w:spacing w:after="0" w:line="276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3124B2">
        <w:rPr>
          <w:rFonts w:ascii="Century Gothic" w:hAnsi="Century Gothic" w:cs="Arial"/>
          <w:b/>
          <w:sz w:val="20"/>
          <w:szCs w:val="20"/>
          <w:u w:val="single"/>
        </w:rPr>
        <w:t>3. Zaželena dodatna znanja:</w:t>
      </w:r>
    </w:p>
    <w:p w14:paraId="2FE828F0" w14:textId="77777777" w:rsidR="004046D2" w:rsidRPr="003124B2" w:rsidRDefault="004046D2" w:rsidP="00365506">
      <w:pPr>
        <w:pStyle w:val="Navadensplet"/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>opravljen izpit iz Zakona o upravnem postopku (ZUP)</w:t>
      </w:r>
      <w:r w:rsidR="00FC518B" w:rsidRPr="003124B2">
        <w:rPr>
          <w:rFonts w:ascii="Century Gothic" w:hAnsi="Century Gothic" w:cs="Arial"/>
          <w:sz w:val="20"/>
          <w:szCs w:val="20"/>
        </w:rPr>
        <w:t>.</w:t>
      </w:r>
    </w:p>
    <w:p w14:paraId="78775E58" w14:textId="77777777" w:rsidR="00602AB1" w:rsidRPr="003124B2" w:rsidRDefault="00602AB1" w:rsidP="00602AB1">
      <w:pPr>
        <w:pStyle w:val="Navadensplet"/>
        <w:shd w:val="clear" w:color="auto" w:fill="FFFFFF"/>
        <w:spacing w:after="0" w:line="276" w:lineRule="auto"/>
        <w:jc w:val="both"/>
        <w:rPr>
          <w:rFonts w:ascii="Century Gothic" w:hAnsi="Century Gothic" w:cs="Arial"/>
          <w:sz w:val="8"/>
          <w:szCs w:val="20"/>
        </w:rPr>
      </w:pPr>
    </w:p>
    <w:p w14:paraId="166B4A09" w14:textId="77777777" w:rsidR="004046D2" w:rsidRPr="003124B2" w:rsidRDefault="004046D2" w:rsidP="00365506">
      <w:pPr>
        <w:pStyle w:val="Navadensplet"/>
        <w:shd w:val="clear" w:color="auto" w:fill="FFFFFF"/>
        <w:spacing w:after="0" w:line="276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3124B2">
        <w:rPr>
          <w:rFonts w:ascii="Century Gothic" w:hAnsi="Century Gothic" w:cs="Arial"/>
          <w:b/>
          <w:sz w:val="20"/>
          <w:szCs w:val="20"/>
          <w:u w:val="single"/>
        </w:rPr>
        <w:t>4. Dokazila, ki jih mora kandidat priložiti k prijavi:</w:t>
      </w:r>
    </w:p>
    <w:p w14:paraId="2D03FCAF" w14:textId="77777777" w:rsidR="004046D2" w:rsidRPr="003124B2" w:rsidRDefault="004046D2" w:rsidP="00365506">
      <w:pPr>
        <w:numPr>
          <w:ilvl w:val="0"/>
          <w:numId w:val="3"/>
        </w:numPr>
        <w:spacing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>dokazilo o ustrezni izobrazbi</w:t>
      </w:r>
      <w:r w:rsidR="00FC518B" w:rsidRPr="003124B2">
        <w:rPr>
          <w:rFonts w:ascii="Century Gothic" w:hAnsi="Century Gothic" w:cs="Arial"/>
          <w:sz w:val="20"/>
          <w:szCs w:val="20"/>
        </w:rPr>
        <w:t>,</w:t>
      </w:r>
    </w:p>
    <w:p w14:paraId="0D018F02" w14:textId="77777777" w:rsidR="004046D2" w:rsidRPr="003124B2" w:rsidRDefault="0028757F" w:rsidP="00365506">
      <w:pPr>
        <w:numPr>
          <w:ilvl w:val="0"/>
          <w:numId w:val="3"/>
        </w:numPr>
        <w:spacing w:line="276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dokazilo o opravljene</w:t>
      </w:r>
      <w:r w:rsidR="004046D2" w:rsidRPr="003124B2">
        <w:rPr>
          <w:rFonts w:ascii="Century Gothic" w:hAnsi="Century Gothic" w:cs="Arial"/>
          <w:sz w:val="20"/>
          <w:szCs w:val="20"/>
        </w:rPr>
        <w:t>m bibliotekarskem izpitu</w:t>
      </w:r>
      <w:r w:rsidR="00FC518B" w:rsidRPr="003124B2">
        <w:rPr>
          <w:rFonts w:ascii="Century Gothic" w:hAnsi="Century Gothic" w:cs="Arial"/>
          <w:sz w:val="20"/>
          <w:szCs w:val="20"/>
        </w:rPr>
        <w:t>,</w:t>
      </w:r>
    </w:p>
    <w:p w14:paraId="0FD7F381" w14:textId="0F79059B" w:rsidR="004046D2" w:rsidRDefault="004046D2" w:rsidP="00365506">
      <w:pPr>
        <w:numPr>
          <w:ilvl w:val="0"/>
          <w:numId w:val="3"/>
        </w:numPr>
        <w:spacing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>dokazilo o nekaznovanosti, ki ne sme biti starejše od 30 dni</w:t>
      </w:r>
      <w:r w:rsidR="00FF094E">
        <w:rPr>
          <w:rFonts w:ascii="Century Gothic" w:hAnsi="Century Gothic" w:cs="Arial"/>
          <w:sz w:val="20"/>
          <w:szCs w:val="20"/>
        </w:rPr>
        <w:t>,</w:t>
      </w:r>
    </w:p>
    <w:p w14:paraId="08D39766" w14:textId="0BD76EEC" w:rsidR="00FF094E" w:rsidRPr="00824300" w:rsidRDefault="00FF094E" w:rsidP="00FF094E">
      <w:pPr>
        <w:numPr>
          <w:ilvl w:val="0"/>
          <w:numId w:val="3"/>
        </w:numPr>
        <w:spacing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824300">
        <w:rPr>
          <w:rFonts w:ascii="Century Gothic" w:hAnsi="Century Gothic" w:cs="Arial"/>
          <w:sz w:val="20"/>
          <w:szCs w:val="20"/>
        </w:rPr>
        <w:t>program vodenja javnega zavoda za mandatno obdobje.</w:t>
      </w:r>
    </w:p>
    <w:p w14:paraId="6AA5630B" w14:textId="77777777" w:rsidR="004046D2" w:rsidRPr="003124B2" w:rsidRDefault="004046D2" w:rsidP="00365506">
      <w:pPr>
        <w:spacing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>Prijava mora vsebovati tudi kratek življenjepis</w:t>
      </w:r>
      <w:r w:rsidR="00FC518B" w:rsidRPr="003124B2">
        <w:rPr>
          <w:rFonts w:ascii="Century Gothic" w:hAnsi="Century Gothic" w:cs="Arial"/>
          <w:sz w:val="20"/>
          <w:szCs w:val="20"/>
        </w:rPr>
        <w:t>,</w:t>
      </w:r>
      <w:r w:rsidRPr="003124B2">
        <w:rPr>
          <w:rFonts w:ascii="Century Gothic" w:hAnsi="Century Gothic" w:cs="Arial"/>
          <w:sz w:val="20"/>
          <w:szCs w:val="20"/>
        </w:rPr>
        <w:t xml:space="preserve"> v katerem kandidat poleg formalne izobrazbe navede tudi druga znanja in veščine, ki jih je pridobil.</w:t>
      </w:r>
    </w:p>
    <w:p w14:paraId="65D58C43" w14:textId="77777777" w:rsidR="00602AB1" w:rsidRPr="003124B2" w:rsidRDefault="00602AB1" w:rsidP="00365506">
      <w:pPr>
        <w:spacing w:line="276" w:lineRule="auto"/>
        <w:jc w:val="both"/>
        <w:rPr>
          <w:rFonts w:ascii="Century Gothic" w:hAnsi="Century Gothic" w:cs="Arial"/>
          <w:sz w:val="8"/>
          <w:szCs w:val="20"/>
        </w:rPr>
      </w:pPr>
    </w:p>
    <w:p w14:paraId="4C72DC6D" w14:textId="77777777" w:rsidR="004046D2" w:rsidRPr="003124B2" w:rsidRDefault="004046D2" w:rsidP="00365506">
      <w:pPr>
        <w:pStyle w:val="Navadensplet"/>
        <w:shd w:val="clear" w:color="auto" w:fill="FFFFFF"/>
        <w:spacing w:after="0" w:line="276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3124B2">
        <w:rPr>
          <w:rFonts w:ascii="Century Gothic" w:hAnsi="Century Gothic" w:cs="Arial"/>
          <w:b/>
          <w:sz w:val="20"/>
          <w:szCs w:val="20"/>
          <w:u w:val="single"/>
        </w:rPr>
        <w:t>5. Rok in naslov za vlaganje prijav:</w:t>
      </w:r>
    </w:p>
    <w:p w14:paraId="6D7F25A0" w14:textId="378678DD" w:rsidR="004046D2" w:rsidRPr="003124B2" w:rsidRDefault="004046D2" w:rsidP="00365506">
      <w:pPr>
        <w:spacing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>Kandidati vložijo prijavo v pisni obliki, ki jo pošljejo v zaprti ovojnici z označbo »ne odpiraj - javni razpis za pros</w:t>
      </w:r>
      <w:r w:rsidR="0028757F">
        <w:rPr>
          <w:rFonts w:ascii="Century Gothic" w:hAnsi="Century Gothic" w:cs="Arial"/>
          <w:sz w:val="20"/>
          <w:szCs w:val="20"/>
        </w:rPr>
        <w:t>to delovno mesto direktorja</w:t>
      </w:r>
      <w:r w:rsidR="0028757F" w:rsidRPr="00F606AF">
        <w:rPr>
          <w:rFonts w:ascii="Century Gothic" w:hAnsi="Century Gothic" w:cs="Arial"/>
          <w:sz w:val="20"/>
          <w:szCs w:val="20"/>
        </w:rPr>
        <w:t xml:space="preserve">« v </w:t>
      </w:r>
      <w:r w:rsidR="009F24AE">
        <w:rPr>
          <w:rFonts w:ascii="Century Gothic" w:hAnsi="Century Gothic" w:cs="Arial"/>
          <w:sz w:val="20"/>
          <w:szCs w:val="20"/>
        </w:rPr>
        <w:t>8</w:t>
      </w:r>
      <w:r w:rsidR="00D52D02" w:rsidRPr="00F606AF">
        <w:rPr>
          <w:rFonts w:ascii="Century Gothic" w:hAnsi="Century Gothic" w:cs="Arial"/>
          <w:sz w:val="20"/>
          <w:szCs w:val="20"/>
        </w:rPr>
        <w:t xml:space="preserve"> dneh</w:t>
      </w:r>
      <w:r w:rsidRPr="00F606AF">
        <w:rPr>
          <w:rFonts w:ascii="Century Gothic" w:hAnsi="Century Gothic" w:cs="Arial"/>
          <w:sz w:val="20"/>
          <w:szCs w:val="20"/>
        </w:rPr>
        <w:t xml:space="preserve"> po objavi </w:t>
      </w:r>
      <w:r w:rsidRPr="003124B2">
        <w:rPr>
          <w:rFonts w:ascii="Century Gothic" w:hAnsi="Century Gothic" w:cs="Arial"/>
          <w:sz w:val="20"/>
          <w:szCs w:val="20"/>
        </w:rPr>
        <w:t>razpisa na naslov: Svet javn</w:t>
      </w:r>
      <w:r w:rsidR="0028757F">
        <w:rPr>
          <w:rFonts w:ascii="Century Gothic" w:hAnsi="Century Gothic" w:cs="Arial"/>
          <w:sz w:val="20"/>
          <w:szCs w:val="20"/>
        </w:rPr>
        <w:t>ega zavoda Knjižnica</w:t>
      </w:r>
      <w:r w:rsidRPr="003124B2">
        <w:rPr>
          <w:rFonts w:ascii="Century Gothic" w:hAnsi="Century Gothic" w:cs="Arial"/>
          <w:sz w:val="20"/>
          <w:szCs w:val="20"/>
        </w:rPr>
        <w:t xml:space="preserve"> Pavla Golie Trebnje, Kidričeva ulica 2, 8210 Trebnje.</w:t>
      </w:r>
    </w:p>
    <w:p w14:paraId="41D357C5" w14:textId="77777777" w:rsidR="004046D2" w:rsidRPr="003124B2" w:rsidRDefault="004046D2" w:rsidP="00365506">
      <w:pPr>
        <w:spacing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 xml:space="preserve">O izbiri bodo kandidati pisno obveščeni najkasneje v </w:t>
      </w:r>
      <w:r w:rsidR="00070620">
        <w:rPr>
          <w:rFonts w:ascii="Century Gothic" w:hAnsi="Century Gothic" w:cs="Arial"/>
          <w:sz w:val="20"/>
          <w:szCs w:val="20"/>
        </w:rPr>
        <w:t>roku 8</w:t>
      </w:r>
      <w:r w:rsidR="00602AB1" w:rsidRPr="003124B2">
        <w:rPr>
          <w:rFonts w:ascii="Century Gothic" w:hAnsi="Century Gothic" w:cs="Arial"/>
          <w:sz w:val="20"/>
          <w:szCs w:val="20"/>
        </w:rPr>
        <w:t xml:space="preserve"> dni po opravljeni izbiri.</w:t>
      </w:r>
    </w:p>
    <w:p w14:paraId="63DB0917" w14:textId="77777777" w:rsidR="00602AB1" w:rsidRPr="003124B2" w:rsidRDefault="00602AB1" w:rsidP="00365506">
      <w:pPr>
        <w:spacing w:line="276" w:lineRule="auto"/>
        <w:jc w:val="both"/>
        <w:rPr>
          <w:rFonts w:ascii="Century Gothic" w:hAnsi="Century Gothic" w:cs="Arial"/>
          <w:sz w:val="8"/>
          <w:szCs w:val="20"/>
        </w:rPr>
      </w:pPr>
    </w:p>
    <w:p w14:paraId="64F8A01A" w14:textId="77777777" w:rsidR="004046D2" w:rsidRPr="003124B2" w:rsidRDefault="004046D2" w:rsidP="00365506">
      <w:pPr>
        <w:pStyle w:val="Navadensplet"/>
        <w:shd w:val="clear" w:color="auto" w:fill="FFFFFF"/>
        <w:spacing w:after="0" w:line="276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3124B2">
        <w:rPr>
          <w:rFonts w:ascii="Century Gothic" w:hAnsi="Century Gothic" w:cs="Arial"/>
          <w:b/>
          <w:sz w:val="20"/>
          <w:szCs w:val="20"/>
          <w:u w:val="single"/>
        </w:rPr>
        <w:t>6. Sklenitev delovnega razmerja:</w:t>
      </w:r>
    </w:p>
    <w:p w14:paraId="3123031A" w14:textId="21FB9A61" w:rsidR="004046D2" w:rsidRPr="003124B2" w:rsidRDefault="004046D2" w:rsidP="00365506">
      <w:pPr>
        <w:spacing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3124B2">
        <w:rPr>
          <w:rFonts w:ascii="Century Gothic" w:hAnsi="Century Gothic" w:cs="Arial"/>
          <w:sz w:val="20"/>
          <w:szCs w:val="20"/>
        </w:rPr>
        <w:t>Z imenovanim kandidatom bo sklenjeno delovno razmerj</w:t>
      </w:r>
      <w:r w:rsidR="00365506" w:rsidRPr="003124B2">
        <w:rPr>
          <w:rFonts w:ascii="Century Gothic" w:hAnsi="Century Gothic" w:cs="Arial"/>
          <w:sz w:val="20"/>
          <w:szCs w:val="20"/>
        </w:rPr>
        <w:t>e</w:t>
      </w:r>
      <w:r w:rsidRPr="003124B2">
        <w:rPr>
          <w:rFonts w:ascii="Century Gothic" w:hAnsi="Century Gothic" w:cs="Arial"/>
          <w:sz w:val="20"/>
          <w:szCs w:val="20"/>
        </w:rPr>
        <w:t xml:space="preserve"> za določen čas petih (5) let s polnim delovnim časom</w:t>
      </w:r>
      <w:r w:rsidR="006E2707">
        <w:rPr>
          <w:rFonts w:ascii="Century Gothic" w:hAnsi="Century Gothic" w:cs="Arial"/>
          <w:sz w:val="20"/>
          <w:szCs w:val="20"/>
        </w:rPr>
        <w:t xml:space="preserve">, z začetkom </w:t>
      </w:r>
      <w:r w:rsidR="00AE3775">
        <w:rPr>
          <w:rFonts w:ascii="Century Gothic" w:hAnsi="Century Gothic" w:cs="Arial"/>
          <w:sz w:val="20"/>
          <w:szCs w:val="20"/>
        </w:rPr>
        <w:t>28. 3. 2025.</w:t>
      </w:r>
    </w:p>
    <w:p w14:paraId="273AC760" w14:textId="77777777" w:rsidR="00602AB1" w:rsidRPr="003124B2" w:rsidRDefault="00602AB1" w:rsidP="00365506">
      <w:pPr>
        <w:spacing w:line="276" w:lineRule="auto"/>
        <w:jc w:val="both"/>
        <w:rPr>
          <w:rFonts w:ascii="Century Gothic" w:hAnsi="Century Gothic" w:cs="Arial"/>
          <w:sz w:val="8"/>
          <w:szCs w:val="20"/>
        </w:rPr>
      </w:pPr>
    </w:p>
    <w:p w14:paraId="14FF79EE" w14:textId="77777777" w:rsidR="004046D2" w:rsidRPr="003124B2" w:rsidRDefault="004046D2" w:rsidP="00365506">
      <w:pPr>
        <w:pStyle w:val="Navadensplet"/>
        <w:shd w:val="clear" w:color="auto" w:fill="FFFFFF"/>
        <w:spacing w:after="0" w:line="276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3124B2">
        <w:rPr>
          <w:rFonts w:ascii="Century Gothic" w:hAnsi="Century Gothic" w:cs="Arial"/>
          <w:b/>
          <w:sz w:val="20"/>
          <w:szCs w:val="20"/>
          <w:u w:val="single"/>
        </w:rPr>
        <w:t>7. Dodatne informacije</w:t>
      </w:r>
    </w:p>
    <w:p w14:paraId="3280AB64" w14:textId="384DC709" w:rsidR="00FE3648" w:rsidRPr="00AC776B" w:rsidRDefault="00FE3648" w:rsidP="00FE3648">
      <w:pPr>
        <w:spacing w:line="276" w:lineRule="auto"/>
        <w:jc w:val="both"/>
        <w:rPr>
          <w:rFonts w:ascii="Century Gothic" w:hAnsi="Century Gothic" w:cs="Arial"/>
          <w:sz w:val="22"/>
          <w:szCs w:val="22"/>
        </w:rPr>
      </w:pPr>
      <w:r w:rsidRPr="00AC776B">
        <w:rPr>
          <w:rFonts w:ascii="Century Gothic" w:hAnsi="Century Gothic" w:cs="Arial"/>
          <w:sz w:val="22"/>
          <w:szCs w:val="22"/>
        </w:rPr>
        <w:t xml:space="preserve">Dodatne informacije o javnem razpisu lahko dobite na elektronskem naslovu </w:t>
      </w:r>
      <w:hyperlink r:id="rId11" w:history="1">
        <w:r w:rsidRPr="0000412B">
          <w:rPr>
            <w:rStyle w:val="Hiperpovezava"/>
            <w:rFonts w:ascii="Century Gothic" w:hAnsi="Century Gothic" w:cs="Arial"/>
            <w:color w:val="auto"/>
            <w:sz w:val="22"/>
            <w:szCs w:val="22"/>
          </w:rPr>
          <w:t>irena.fister@knjiznica-trebnje.si</w:t>
        </w:r>
      </w:hyperlink>
      <w:r w:rsidR="005A1780">
        <w:rPr>
          <w:rStyle w:val="Hiperpovezava"/>
          <w:rFonts w:ascii="Century Gothic" w:hAnsi="Century Gothic" w:cs="Arial"/>
          <w:color w:val="auto"/>
          <w:sz w:val="22"/>
          <w:szCs w:val="22"/>
        </w:rPr>
        <w:t>,</w:t>
      </w:r>
      <w:r w:rsidRPr="0000412B">
        <w:rPr>
          <w:rFonts w:ascii="Century Gothic" w:hAnsi="Century Gothic" w:cs="Arial"/>
          <w:sz w:val="22"/>
          <w:szCs w:val="22"/>
        </w:rPr>
        <w:t xml:space="preserve">   </w:t>
      </w:r>
      <w:r w:rsidRPr="00AC776B">
        <w:rPr>
          <w:rFonts w:ascii="Century Gothic" w:hAnsi="Century Gothic" w:cs="Arial"/>
          <w:sz w:val="22"/>
          <w:szCs w:val="22"/>
        </w:rPr>
        <w:t>vsak delovnik od 7.00 do 15.00.</w:t>
      </w:r>
    </w:p>
    <w:p w14:paraId="0B951AAE" w14:textId="77777777" w:rsidR="00602AB1" w:rsidRPr="003124B2" w:rsidRDefault="00602AB1" w:rsidP="00365506">
      <w:pPr>
        <w:spacing w:line="276" w:lineRule="auto"/>
        <w:jc w:val="both"/>
        <w:rPr>
          <w:rFonts w:ascii="Century Gothic" w:hAnsi="Century Gothic" w:cs="Arial"/>
          <w:sz w:val="8"/>
          <w:szCs w:val="20"/>
        </w:rPr>
      </w:pPr>
    </w:p>
    <w:p w14:paraId="722D34DD" w14:textId="77777777" w:rsidR="004046D2" w:rsidRPr="003124B2" w:rsidRDefault="004046D2" w:rsidP="00365506">
      <w:pPr>
        <w:pStyle w:val="Navadensplet"/>
        <w:shd w:val="clear" w:color="auto" w:fill="FFFFFF"/>
        <w:spacing w:after="0" w:line="276" w:lineRule="auto"/>
        <w:jc w:val="both"/>
        <w:rPr>
          <w:rFonts w:ascii="Century Gothic" w:hAnsi="Century Gothic" w:cs="Arial"/>
          <w:b/>
          <w:sz w:val="20"/>
          <w:szCs w:val="20"/>
          <w:u w:val="single"/>
        </w:rPr>
      </w:pPr>
      <w:r w:rsidRPr="003124B2">
        <w:rPr>
          <w:rFonts w:ascii="Century Gothic" w:hAnsi="Century Gothic" w:cs="Arial"/>
          <w:b/>
          <w:sz w:val="20"/>
          <w:szCs w:val="20"/>
          <w:u w:val="single"/>
        </w:rPr>
        <w:t>8. Objava javnega razpisa:</w:t>
      </w:r>
    </w:p>
    <w:p w14:paraId="4B51F034" w14:textId="77777777" w:rsidR="004046D2" w:rsidRPr="001A1305" w:rsidRDefault="004046D2" w:rsidP="00365506">
      <w:pPr>
        <w:spacing w:line="276" w:lineRule="auto"/>
        <w:jc w:val="both"/>
        <w:rPr>
          <w:rFonts w:ascii="Century Gothic" w:hAnsi="Century Gothic" w:cs="Arial"/>
          <w:sz w:val="20"/>
          <w:szCs w:val="20"/>
        </w:rPr>
      </w:pPr>
      <w:r w:rsidRPr="001A1305">
        <w:rPr>
          <w:rFonts w:ascii="Century Gothic" w:hAnsi="Century Gothic" w:cs="Arial"/>
          <w:sz w:val="20"/>
          <w:szCs w:val="20"/>
        </w:rPr>
        <w:t>Javni razpis se objavi v Uradnem listu RS, na spletni strani KPG Trebnje, spletnih straneh občin ustanoviteljic in na Zavodu RS za zaposlovanje.</w:t>
      </w:r>
    </w:p>
    <w:p w14:paraId="2178E6B7" w14:textId="77777777" w:rsidR="004046D2" w:rsidRPr="004E6D96" w:rsidRDefault="004046D2" w:rsidP="00365506">
      <w:pPr>
        <w:spacing w:line="276" w:lineRule="auto"/>
        <w:jc w:val="both"/>
        <w:rPr>
          <w:rFonts w:ascii="Century Gothic" w:hAnsi="Century Gothic" w:cs="Arial"/>
          <w:sz w:val="10"/>
          <w:szCs w:val="20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259"/>
        <w:gridCol w:w="2236"/>
        <w:gridCol w:w="4394"/>
      </w:tblGrid>
      <w:tr w:rsidR="004046D2" w:rsidRPr="003124B2" w14:paraId="35C5EE15" w14:textId="77777777" w:rsidTr="003124B2">
        <w:trPr>
          <w:trHeight w:val="1059"/>
        </w:trPr>
        <w:tc>
          <w:tcPr>
            <w:tcW w:w="3259" w:type="dxa"/>
            <w:shd w:val="clear" w:color="auto" w:fill="auto"/>
          </w:tcPr>
          <w:p w14:paraId="3637BC91" w14:textId="77777777" w:rsidR="00BF279C" w:rsidRDefault="00BF279C" w:rsidP="00365506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1349E876" w14:textId="6F93AD14" w:rsidR="004046D2" w:rsidRPr="003124B2" w:rsidRDefault="00BF279C" w:rsidP="00034025">
            <w:pPr>
              <w:spacing w:line="276" w:lineRule="auto"/>
              <w:ind w:left="-113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Trebnje, </w:t>
            </w:r>
            <w:r w:rsidR="00B928F6">
              <w:rPr>
                <w:rFonts w:ascii="Century Gothic" w:hAnsi="Century Gothic" w:cs="Arial"/>
                <w:sz w:val="20"/>
                <w:szCs w:val="20"/>
              </w:rPr>
              <w:t>1</w:t>
            </w:r>
            <w:r w:rsidR="00176DD5">
              <w:rPr>
                <w:rFonts w:ascii="Century Gothic" w:hAnsi="Century Gothic" w:cs="Arial"/>
                <w:sz w:val="20"/>
                <w:szCs w:val="20"/>
              </w:rPr>
              <w:t>3</w:t>
            </w:r>
            <w:r w:rsidR="00B928F6">
              <w:rPr>
                <w:rFonts w:ascii="Century Gothic" w:hAnsi="Century Gothic" w:cs="Arial"/>
                <w:sz w:val="20"/>
                <w:szCs w:val="20"/>
              </w:rPr>
              <w:t>. 11. 2024</w:t>
            </w:r>
          </w:p>
          <w:p w14:paraId="1567ABEB" w14:textId="77777777" w:rsidR="004046D2" w:rsidRPr="003124B2" w:rsidRDefault="004046D2" w:rsidP="00365506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</w:tcPr>
          <w:p w14:paraId="453B20ED" w14:textId="77777777" w:rsidR="004046D2" w:rsidRPr="003124B2" w:rsidRDefault="004046D2" w:rsidP="00365506">
            <w:pPr>
              <w:spacing w:line="276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086AF3AD" w14:textId="77777777" w:rsidR="004046D2" w:rsidRPr="003124B2" w:rsidRDefault="004046D2" w:rsidP="00365506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3124B2">
              <w:rPr>
                <w:rFonts w:ascii="Century Gothic" w:hAnsi="Century Gothic" w:cs="Arial"/>
                <w:sz w:val="20"/>
                <w:szCs w:val="20"/>
              </w:rPr>
              <w:t>žig</w:t>
            </w:r>
          </w:p>
        </w:tc>
        <w:tc>
          <w:tcPr>
            <w:tcW w:w="4394" w:type="dxa"/>
            <w:shd w:val="clear" w:color="auto" w:fill="auto"/>
          </w:tcPr>
          <w:p w14:paraId="0A12E395" w14:textId="77777777" w:rsidR="004046D2" w:rsidRPr="003124B2" w:rsidRDefault="004046D2" w:rsidP="00365506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3124B2">
              <w:rPr>
                <w:rFonts w:ascii="Century Gothic" w:hAnsi="Century Gothic" w:cs="Arial"/>
                <w:sz w:val="20"/>
                <w:szCs w:val="20"/>
              </w:rPr>
              <w:t>Predsednica Sveta javnega zavoda</w:t>
            </w:r>
          </w:p>
          <w:p w14:paraId="11B1734B" w14:textId="77777777" w:rsidR="004046D2" w:rsidRPr="003124B2" w:rsidRDefault="004046D2" w:rsidP="00365506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3124B2">
              <w:rPr>
                <w:rFonts w:ascii="Century Gothic" w:hAnsi="Century Gothic" w:cs="Arial"/>
                <w:sz w:val="20"/>
                <w:szCs w:val="20"/>
              </w:rPr>
              <w:t>Knjižnice Pavla Golie Trebnje</w:t>
            </w:r>
          </w:p>
          <w:p w14:paraId="5FA0C582" w14:textId="039A57E9" w:rsidR="004046D2" w:rsidRPr="003124B2" w:rsidRDefault="00176DD5" w:rsidP="00365506">
            <w:pPr>
              <w:spacing w:line="276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Katja Radelj</w:t>
            </w:r>
          </w:p>
        </w:tc>
      </w:tr>
    </w:tbl>
    <w:p w14:paraId="054B7E03" w14:textId="77777777" w:rsidR="00A66ECD" w:rsidRPr="003124B2" w:rsidRDefault="00A66ECD" w:rsidP="00365506">
      <w:pPr>
        <w:spacing w:line="276" w:lineRule="auto"/>
        <w:rPr>
          <w:rFonts w:ascii="Century Gothic" w:hAnsi="Century Gothic" w:cs="Arial"/>
          <w:sz w:val="4"/>
          <w:szCs w:val="20"/>
        </w:rPr>
      </w:pPr>
    </w:p>
    <w:sectPr w:rsidR="00A66ECD" w:rsidRPr="003124B2" w:rsidSect="00176DD5">
      <w:pgSz w:w="11906" w:h="16838"/>
      <w:pgMar w:top="568" w:right="141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45E2B"/>
    <w:multiLevelType w:val="hybridMultilevel"/>
    <w:tmpl w:val="C35C2290"/>
    <w:lvl w:ilvl="0" w:tplc="D8A00B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B1692"/>
    <w:multiLevelType w:val="hybridMultilevel"/>
    <w:tmpl w:val="C25AB35A"/>
    <w:lvl w:ilvl="0" w:tplc="D8A00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283870"/>
    <w:multiLevelType w:val="multilevel"/>
    <w:tmpl w:val="FA788968"/>
    <w:lvl w:ilvl="0">
      <w:start w:val="1"/>
      <w:numFmt w:val="upperRoman"/>
      <w:pStyle w:val="Naslov1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pStyle w:val="Naslov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A4F05FC"/>
    <w:multiLevelType w:val="hybridMultilevel"/>
    <w:tmpl w:val="A89AB0CE"/>
    <w:lvl w:ilvl="0" w:tplc="D8A00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214653">
    <w:abstractNumId w:val="2"/>
  </w:num>
  <w:num w:numId="2" w16cid:durableId="1287397087">
    <w:abstractNumId w:val="2"/>
  </w:num>
  <w:num w:numId="3" w16cid:durableId="1975476119">
    <w:abstractNumId w:val="1"/>
  </w:num>
  <w:num w:numId="4" w16cid:durableId="304896031">
    <w:abstractNumId w:val="0"/>
  </w:num>
  <w:num w:numId="5" w16cid:durableId="19366714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6D2"/>
    <w:rsid w:val="0000412B"/>
    <w:rsid w:val="00034025"/>
    <w:rsid w:val="00052F0D"/>
    <w:rsid w:val="00070620"/>
    <w:rsid w:val="00176DD5"/>
    <w:rsid w:val="001A1305"/>
    <w:rsid w:val="001F5382"/>
    <w:rsid w:val="00231AB0"/>
    <w:rsid w:val="002835B6"/>
    <w:rsid w:val="0028757F"/>
    <w:rsid w:val="002B31B3"/>
    <w:rsid w:val="003124B2"/>
    <w:rsid w:val="00365506"/>
    <w:rsid w:val="003C4744"/>
    <w:rsid w:val="003D3A78"/>
    <w:rsid w:val="004046D2"/>
    <w:rsid w:val="004E6D96"/>
    <w:rsid w:val="005A1780"/>
    <w:rsid w:val="005B46DA"/>
    <w:rsid w:val="00602AB1"/>
    <w:rsid w:val="00644225"/>
    <w:rsid w:val="006E2707"/>
    <w:rsid w:val="00824300"/>
    <w:rsid w:val="00916C2E"/>
    <w:rsid w:val="00930041"/>
    <w:rsid w:val="009871C9"/>
    <w:rsid w:val="009C0E2C"/>
    <w:rsid w:val="009F24AE"/>
    <w:rsid w:val="00A23344"/>
    <w:rsid w:val="00A66ECD"/>
    <w:rsid w:val="00AC01D7"/>
    <w:rsid w:val="00AE3775"/>
    <w:rsid w:val="00B928F6"/>
    <w:rsid w:val="00BF279C"/>
    <w:rsid w:val="00C801FC"/>
    <w:rsid w:val="00D52D02"/>
    <w:rsid w:val="00E22A28"/>
    <w:rsid w:val="00EC1F99"/>
    <w:rsid w:val="00EE7BC2"/>
    <w:rsid w:val="00F606AF"/>
    <w:rsid w:val="00FC518B"/>
    <w:rsid w:val="00FE3648"/>
    <w:rsid w:val="00FF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FE0F"/>
  <w15:docId w15:val="{E67D5EF3-3F6E-4C26-B5E1-AAC5A00CF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46D2"/>
    <w:rPr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916C2E"/>
    <w:pPr>
      <w:keepNext/>
      <w:numPr>
        <w:numId w:val="2"/>
      </w:numPr>
      <w:jc w:val="center"/>
      <w:outlineLvl w:val="0"/>
    </w:pPr>
    <w:rPr>
      <w:rFonts w:ascii="Arial" w:hAnsi="Arial"/>
      <w:b/>
      <w:iCs/>
      <w:caps/>
      <w:sz w:val="18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916C2E"/>
    <w:pPr>
      <w:keepNext/>
      <w:numPr>
        <w:ilvl w:val="1"/>
        <w:numId w:val="2"/>
      </w:numPr>
      <w:spacing w:line="360" w:lineRule="auto"/>
      <w:jc w:val="both"/>
      <w:outlineLvl w:val="1"/>
    </w:pPr>
    <w:rPr>
      <w:iCs/>
      <w:caps/>
      <w:szCs w:val="28"/>
    </w:rPr>
  </w:style>
  <w:style w:type="paragraph" w:styleId="Naslov3">
    <w:name w:val="heading 3"/>
    <w:basedOn w:val="Navaden"/>
    <w:next w:val="Navaden"/>
    <w:link w:val="Naslov3Znak"/>
    <w:autoRedefine/>
    <w:qFormat/>
    <w:rsid w:val="00916C2E"/>
    <w:pPr>
      <w:keepNext/>
      <w:spacing w:before="240" w:after="60"/>
      <w:outlineLvl w:val="2"/>
    </w:pPr>
    <w:rPr>
      <w:rFonts w:ascii="Arial Black" w:hAnsi="Arial Black" w:cs="Arial"/>
      <w:b/>
      <w:sz w:val="20"/>
      <w:szCs w:val="26"/>
    </w:rPr>
  </w:style>
  <w:style w:type="paragraph" w:styleId="Naslov4">
    <w:name w:val="heading 4"/>
    <w:basedOn w:val="Navaden"/>
    <w:next w:val="Navaden"/>
    <w:link w:val="Naslov4Znak"/>
    <w:autoRedefine/>
    <w:qFormat/>
    <w:rsid w:val="00916C2E"/>
    <w:pPr>
      <w:keepNext/>
      <w:spacing w:before="240"/>
      <w:jc w:val="both"/>
      <w:outlineLvl w:val="3"/>
    </w:pPr>
    <w:rPr>
      <w:rFonts w:ascii="Arial" w:hAnsi="Arial" w:cs="Arial"/>
      <w:b/>
      <w:iCs/>
      <w:sz w:val="20"/>
      <w:szCs w:val="28"/>
      <w:lang w:val="en-GB"/>
    </w:rPr>
  </w:style>
  <w:style w:type="paragraph" w:styleId="Naslov5">
    <w:name w:val="heading 5"/>
    <w:basedOn w:val="Navaden"/>
    <w:next w:val="Navaden"/>
    <w:link w:val="Naslov5Znak"/>
    <w:qFormat/>
    <w:rsid w:val="00916C2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120"/>
      <w:outlineLvl w:val="4"/>
    </w:pPr>
    <w:rPr>
      <w:rFonts w:ascii="Arial Black" w:hAnsi="Arial Black"/>
      <w:b/>
      <w:sz w:val="20"/>
      <w:szCs w:val="20"/>
      <w:lang w:val="en-GB"/>
    </w:rPr>
  </w:style>
  <w:style w:type="paragraph" w:styleId="Naslov6">
    <w:name w:val="heading 6"/>
    <w:basedOn w:val="Navaden"/>
    <w:next w:val="Navaden"/>
    <w:link w:val="Naslov6Znak"/>
    <w:qFormat/>
    <w:rsid w:val="00916C2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  <w:outlineLvl w:val="5"/>
    </w:pPr>
    <w:rPr>
      <w:rFonts w:ascii="Arial Black" w:hAnsi="Arial Black"/>
      <w:b/>
      <w:sz w:val="36"/>
      <w:szCs w:val="20"/>
      <w:lang w:val="en-GB"/>
    </w:rPr>
  </w:style>
  <w:style w:type="paragraph" w:styleId="Naslov7">
    <w:name w:val="heading 7"/>
    <w:basedOn w:val="Navaden"/>
    <w:next w:val="Navaden"/>
    <w:link w:val="Naslov7Znak"/>
    <w:qFormat/>
    <w:rsid w:val="00916C2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  <w:outlineLvl w:val="6"/>
    </w:pPr>
    <w:rPr>
      <w:rFonts w:ascii="Arial Black" w:hAnsi="Arial Black"/>
      <w:b/>
      <w:sz w:val="32"/>
      <w:szCs w:val="20"/>
      <w:lang w:val="en-GB"/>
    </w:rPr>
  </w:style>
  <w:style w:type="paragraph" w:styleId="Naslov8">
    <w:name w:val="heading 8"/>
    <w:basedOn w:val="Navaden"/>
    <w:next w:val="Navaden"/>
    <w:link w:val="Naslov8Znak"/>
    <w:qFormat/>
    <w:rsid w:val="00916C2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100"/>
      <w:jc w:val="both"/>
      <w:outlineLvl w:val="7"/>
    </w:pPr>
    <w:rPr>
      <w:rFonts w:ascii="Arial" w:hAnsi="Arial"/>
      <w:sz w:val="28"/>
      <w:szCs w:val="20"/>
      <w:lang w:val="de-D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916C2E"/>
    <w:rPr>
      <w:rFonts w:ascii="Arial" w:hAnsi="Arial"/>
      <w:b/>
      <w:iCs/>
      <w:caps/>
      <w:sz w:val="1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916C2E"/>
    <w:rPr>
      <w:iCs/>
      <w:caps/>
      <w:sz w:val="24"/>
      <w:szCs w:val="28"/>
      <w:lang w:eastAsia="sl-SI"/>
    </w:rPr>
  </w:style>
  <w:style w:type="character" w:customStyle="1" w:styleId="Naslov3Znak">
    <w:name w:val="Naslov 3 Znak"/>
    <w:basedOn w:val="Privzetapisavaodstavka"/>
    <w:link w:val="Naslov3"/>
    <w:rsid w:val="00916C2E"/>
    <w:rPr>
      <w:rFonts w:ascii="Arial Black" w:hAnsi="Arial Black" w:cs="Arial"/>
      <w:b/>
      <w:szCs w:val="26"/>
      <w:lang w:eastAsia="sl-SI"/>
    </w:rPr>
  </w:style>
  <w:style w:type="character" w:customStyle="1" w:styleId="Naslov4Znak">
    <w:name w:val="Naslov 4 Znak"/>
    <w:basedOn w:val="Privzetapisavaodstavka"/>
    <w:link w:val="Naslov4"/>
    <w:rsid w:val="00916C2E"/>
    <w:rPr>
      <w:rFonts w:ascii="Arial" w:hAnsi="Arial" w:cs="Arial"/>
      <w:b/>
      <w:iCs/>
      <w:szCs w:val="28"/>
      <w:lang w:val="en-GB" w:eastAsia="sl-SI"/>
    </w:rPr>
  </w:style>
  <w:style w:type="character" w:customStyle="1" w:styleId="Naslov5Znak">
    <w:name w:val="Naslov 5 Znak"/>
    <w:basedOn w:val="Privzetapisavaodstavka"/>
    <w:link w:val="Naslov5"/>
    <w:rsid w:val="00916C2E"/>
    <w:rPr>
      <w:rFonts w:ascii="Arial Black" w:hAnsi="Arial Black"/>
      <w:b/>
      <w:lang w:val="en-GB" w:eastAsia="sl-SI"/>
    </w:rPr>
  </w:style>
  <w:style w:type="character" w:customStyle="1" w:styleId="Naslov6Znak">
    <w:name w:val="Naslov 6 Znak"/>
    <w:basedOn w:val="Privzetapisavaodstavka"/>
    <w:link w:val="Naslov6"/>
    <w:rsid w:val="00916C2E"/>
    <w:rPr>
      <w:rFonts w:ascii="Arial Black" w:hAnsi="Arial Black"/>
      <w:b/>
      <w:sz w:val="36"/>
      <w:lang w:val="en-GB" w:eastAsia="sl-SI"/>
    </w:rPr>
  </w:style>
  <w:style w:type="character" w:customStyle="1" w:styleId="Naslov7Znak">
    <w:name w:val="Naslov 7 Znak"/>
    <w:basedOn w:val="Privzetapisavaodstavka"/>
    <w:link w:val="Naslov7"/>
    <w:rsid w:val="00916C2E"/>
    <w:rPr>
      <w:rFonts w:ascii="Arial Black" w:hAnsi="Arial Black"/>
      <w:b/>
      <w:sz w:val="32"/>
      <w:lang w:val="en-GB" w:eastAsia="sl-SI"/>
    </w:rPr>
  </w:style>
  <w:style w:type="character" w:customStyle="1" w:styleId="Naslov8Znak">
    <w:name w:val="Naslov 8 Znak"/>
    <w:basedOn w:val="Privzetapisavaodstavka"/>
    <w:link w:val="Naslov8"/>
    <w:rsid w:val="00916C2E"/>
    <w:rPr>
      <w:rFonts w:ascii="Arial" w:hAnsi="Arial"/>
      <w:sz w:val="28"/>
      <w:lang w:val="de-DE" w:eastAsia="sl-SI"/>
    </w:rPr>
  </w:style>
  <w:style w:type="paragraph" w:styleId="Naslov">
    <w:name w:val="Title"/>
    <w:basedOn w:val="Navaden"/>
    <w:link w:val="NaslovZnak"/>
    <w:qFormat/>
    <w:rsid w:val="00916C2E"/>
    <w:pPr>
      <w:jc w:val="center"/>
    </w:pPr>
    <w:rPr>
      <w:b/>
      <w:szCs w:val="20"/>
    </w:rPr>
  </w:style>
  <w:style w:type="character" w:customStyle="1" w:styleId="NaslovZnak">
    <w:name w:val="Naslov Znak"/>
    <w:basedOn w:val="Privzetapisavaodstavka"/>
    <w:link w:val="Naslov"/>
    <w:rsid w:val="00916C2E"/>
    <w:rPr>
      <w:b/>
      <w:sz w:val="24"/>
      <w:lang w:eastAsia="sl-SI"/>
    </w:rPr>
  </w:style>
  <w:style w:type="paragraph" w:styleId="Navadensplet">
    <w:name w:val="Normal (Web)"/>
    <w:basedOn w:val="Navaden"/>
    <w:uiPriority w:val="99"/>
    <w:unhideWhenUsed/>
    <w:rsid w:val="004046D2"/>
    <w:pPr>
      <w:spacing w:after="135"/>
    </w:pPr>
  </w:style>
  <w:style w:type="character" w:styleId="Hiperpovezava">
    <w:name w:val="Hyperlink"/>
    <w:rsid w:val="004046D2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2D02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2D02"/>
    <w:rPr>
      <w:rFonts w:ascii="Segoe UI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01-01-444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radni-list.si/1/objava.jsp?sop=2006-01-534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radni-list.si/1/objava.jsp?sop=2000-01-1687" TargetMode="External"/><Relationship Id="rId11" Type="http://schemas.openxmlformats.org/officeDocument/2006/relationships/hyperlink" Target="mailto:irena.fister@knjiznica-trebnje.si" TargetMode="External"/><Relationship Id="rId5" Type="http://schemas.openxmlformats.org/officeDocument/2006/relationships/hyperlink" Target="http://www.uradni-list.si/1/objava.jsp?sop=1996-01-0379" TargetMode="External"/><Relationship Id="rId10" Type="http://schemas.openxmlformats.org/officeDocument/2006/relationships/hyperlink" Target="http://www.uradni-list.si/1/objava.jsp?sop=2015-01-36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02-01-4807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Tajništvo - Knjižnica Pavla Golie Trebnje</dc:creator>
  <cp:lastModifiedBy>Irena Fišter</cp:lastModifiedBy>
  <cp:revision>21</cp:revision>
  <cp:lastPrinted>2024-11-12T10:20:00Z</cp:lastPrinted>
  <dcterms:created xsi:type="dcterms:W3CDTF">2024-11-08T12:16:00Z</dcterms:created>
  <dcterms:modified xsi:type="dcterms:W3CDTF">2024-11-12T13:00:00Z</dcterms:modified>
</cp:coreProperties>
</file>